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16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78"/>
        <w:gridCol w:w="3510"/>
      </w:tblGrid>
      <w:tr w:rsidR="008F77F6" w:rsidRPr="00DE2BC0" w:rsidTr="004C7ADB">
        <w:trPr>
          <w:trHeight w:val="1105"/>
        </w:trPr>
        <w:tc>
          <w:tcPr>
            <w:tcW w:w="5778" w:type="dxa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8F77F6" w:rsidRPr="000A7002" w:rsidRDefault="00B53609" w:rsidP="009434DB">
            <w:pPr>
              <w:spacing w:before="120" w:after="120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Velké výzkumné infrastruktury</w:t>
            </w:r>
            <w:r w:rsidR="00FE7A10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 – výstupy prací pracovní skupiny</w:t>
            </w:r>
          </w:p>
        </w:tc>
        <w:tc>
          <w:tcPr>
            <w:tcW w:w="3510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8F77F6" w:rsidRPr="00B53609" w:rsidRDefault="008F2E72" w:rsidP="00C20105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344</w:t>
            </w:r>
            <w:r w:rsidR="008E1962">
              <w:rPr>
                <w:rFonts w:ascii="Arial" w:hAnsi="Arial" w:cs="Arial"/>
                <w:b/>
                <w:color w:val="0070C0"/>
                <w:sz w:val="28"/>
                <w:szCs w:val="28"/>
              </w:rPr>
              <w:t>/A</w:t>
            </w: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6</w:t>
            </w:r>
          </w:p>
        </w:tc>
      </w:tr>
      <w:tr w:rsidR="008F77F6" w:rsidRPr="00DE2BC0" w:rsidTr="00D12B45">
        <w:trPr>
          <w:trHeight w:val="5470"/>
        </w:trPr>
        <w:tc>
          <w:tcPr>
            <w:tcW w:w="9288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B53609" w:rsidRPr="00B53609" w:rsidRDefault="00B53609" w:rsidP="00B53609">
            <w:pPr>
              <w:spacing w:after="120"/>
              <w:jc w:val="both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B53609">
              <w:rPr>
                <w:rFonts w:ascii="Arial" w:hAnsi="Arial" w:cs="Arial"/>
                <w:b/>
                <w:i/>
                <w:sz w:val="22"/>
                <w:szCs w:val="22"/>
              </w:rPr>
              <w:t>Souhrn</w:t>
            </w:r>
          </w:p>
          <w:p w:rsidR="008F2E72" w:rsidRDefault="008F2E72" w:rsidP="008F2E72">
            <w:pPr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Návazně na usnesení k bodu A1 na 341. </w:t>
            </w:r>
            <w:r w:rsidR="00415B5F">
              <w:rPr>
                <w:rFonts w:ascii="Arial" w:hAnsi="Arial" w:cs="Arial"/>
                <w:sz w:val="22"/>
                <w:szCs w:val="22"/>
              </w:rPr>
              <w:t>z</w:t>
            </w:r>
            <w:r>
              <w:rPr>
                <w:rFonts w:ascii="Arial" w:hAnsi="Arial" w:cs="Arial"/>
                <w:sz w:val="22"/>
                <w:szCs w:val="22"/>
              </w:rPr>
              <w:t>asedání Rady dne 14. 12. 2018 došlo k rozšíření pracovní skupiny</w:t>
            </w:r>
            <w:r w:rsidR="00D12B45">
              <w:rPr>
                <w:rFonts w:ascii="Arial" w:hAnsi="Arial" w:cs="Arial"/>
                <w:sz w:val="22"/>
                <w:szCs w:val="22"/>
              </w:rPr>
              <w:t xml:space="preserve"> (PS)</w:t>
            </w:r>
            <w:r>
              <w:rPr>
                <w:rFonts w:ascii="Arial" w:hAnsi="Arial" w:cs="Arial"/>
                <w:sz w:val="22"/>
                <w:szCs w:val="22"/>
              </w:rPr>
              <w:t xml:space="preserve"> pro velké výzkumné infrastruktury tak, že kromě zástupců Rady a</w:t>
            </w:r>
            <w:r w:rsidR="00DE7D5F">
              <w:rPr>
                <w:rFonts w:ascii="Arial" w:hAnsi="Arial" w:cs="Arial"/>
                <w:sz w:val="22"/>
                <w:szCs w:val="22"/>
              </w:rPr>
              <w:t> </w:t>
            </w:r>
            <w:r>
              <w:rPr>
                <w:rFonts w:ascii="Arial" w:hAnsi="Arial" w:cs="Arial"/>
                <w:sz w:val="22"/>
                <w:szCs w:val="22"/>
              </w:rPr>
              <w:t xml:space="preserve"> MŠMT jsou dalšími členy rovněž zástupci MPO a AV ČR. Rozšířená </w:t>
            </w:r>
            <w:r w:rsidR="00D12B45">
              <w:rPr>
                <w:rFonts w:ascii="Arial" w:hAnsi="Arial" w:cs="Arial"/>
                <w:sz w:val="22"/>
                <w:szCs w:val="22"/>
              </w:rPr>
              <w:t>PS</w:t>
            </w:r>
            <w:r>
              <w:rPr>
                <w:rFonts w:ascii="Arial" w:hAnsi="Arial" w:cs="Arial"/>
                <w:sz w:val="22"/>
                <w:szCs w:val="22"/>
              </w:rPr>
              <w:t xml:space="preserve"> se sešla </w:t>
            </w:r>
            <w:r>
              <w:rPr>
                <w:rFonts w:ascii="Arial" w:hAnsi="Arial" w:cs="Arial"/>
                <w:sz w:val="22"/>
                <w:szCs w:val="22"/>
              </w:rPr>
              <w:br/>
              <w:t xml:space="preserve">11. února a 21. března 2019. </w:t>
            </w:r>
          </w:p>
          <w:p w:rsidR="008F2E72" w:rsidRDefault="008F2E72" w:rsidP="008F2E7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Závěrem jednání dne 11. 2. 2019 byla </w:t>
            </w:r>
            <w:r w:rsidRPr="00F13EEF">
              <w:rPr>
                <w:rFonts w:ascii="Arial" w:hAnsi="Arial" w:cs="Arial"/>
                <w:color w:val="000000"/>
                <w:sz w:val="22"/>
                <w:szCs w:val="22"/>
              </w:rPr>
              <w:t xml:space="preserve">shoda nad tím, že další práce </w:t>
            </w:r>
            <w:r w:rsidR="00D12B45">
              <w:rPr>
                <w:rFonts w:ascii="Arial" w:hAnsi="Arial" w:cs="Arial"/>
                <w:color w:val="000000"/>
                <w:sz w:val="22"/>
                <w:szCs w:val="22"/>
              </w:rPr>
              <w:t>PS</w:t>
            </w:r>
            <w:r w:rsidRPr="00F13EEF">
              <w:rPr>
                <w:rFonts w:ascii="Arial" w:hAnsi="Arial" w:cs="Arial"/>
                <w:color w:val="000000"/>
                <w:sz w:val="22"/>
                <w:szCs w:val="22"/>
              </w:rPr>
              <w:t xml:space="preserve"> musí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vycházet a</w:t>
            </w:r>
            <w:r w:rsidR="00DE7D5F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realizovat „Inovační strategii</w:t>
            </w:r>
            <w:r w:rsidRPr="00F13EEF">
              <w:rPr>
                <w:rFonts w:ascii="Arial" w:hAnsi="Arial" w:cs="Arial"/>
                <w:color w:val="000000"/>
                <w:sz w:val="22"/>
                <w:szCs w:val="22"/>
              </w:rPr>
              <w:t xml:space="preserve"> České republiky 2019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F13EEF">
              <w:rPr>
                <w:rFonts w:ascii="Arial" w:hAnsi="Arial" w:cs="Arial"/>
                <w:color w:val="000000"/>
                <w:sz w:val="22"/>
                <w:szCs w:val="22"/>
              </w:rPr>
              <w:t>–2030“, schválenou us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nesením vlády ze dne 4. 2. 2019. Bylo dohodnuto, že členové pracovní skupiny navrhnou</w:t>
            </w:r>
            <w:r w:rsidRPr="00F13EEF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podrobnější </w:t>
            </w:r>
            <w:r w:rsidRPr="00F13EEF">
              <w:rPr>
                <w:rFonts w:ascii="Arial" w:hAnsi="Arial" w:cs="Arial"/>
                <w:color w:val="000000"/>
                <w:sz w:val="22"/>
                <w:szCs w:val="22"/>
              </w:rPr>
              <w:t xml:space="preserve">zadání další činnosti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PS. </w:t>
            </w:r>
            <w:r w:rsidR="00D12B45">
              <w:rPr>
                <w:rFonts w:ascii="Arial" w:hAnsi="Arial" w:cs="Arial"/>
                <w:color w:val="000000"/>
                <w:sz w:val="22"/>
                <w:szCs w:val="22"/>
              </w:rPr>
              <w:t>Návrh podrobnějšího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zadání zaslali: PhDr. Lukáš Levák (MŠMT), doc. Ing. Luboš Náhlík, PhD. (AV ČR), </w:t>
            </w:r>
            <w:r w:rsidR="00D12B45" w:rsidRPr="00D12B45">
              <w:rPr>
                <w:rFonts w:ascii="Arial" w:hAnsi="Arial" w:cs="Arial"/>
                <w:color w:val="000000"/>
                <w:sz w:val="22"/>
                <w:szCs w:val="22"/>
              </w:rPr>
              <w:t>RNDr. Marek Blažka</w:t>
            </w:r>
            <w:r w:rsidR="00D12B45">
              <w:rPr>
                <w:rFonts w:ascii="Arial" w:hAnsi="Arial" w:cs="Arial"/>
                <w:color w:val="000000"/>
                <w:sz w:val="22"/>
                <w:szCs w:val="22"/>
              </w:rPr>
              <w:t xml:space="preserve"> a Ing. Libor Kraus.</w:t>
            </w:r>
          </w:p>
          <w:p w:rsidR="008F2E72" w:rsidRPr="008B76B1" w:rsidRDefault="008F2E72" w:rsidP="008F2E7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B76B1">
              <w:rPr>
                <w:rFonts w:ascii="Arial" w:hAnsi="Arial" w:cs="Arial"/>
                <w:color w:val="000000"/>
                <w:sz w:val="22"/>
                <w:szCs w:val="22"/>
              </w:rPr>
              <w:t xml:space="preserve">Dne 11. 3. 2019 na 8. zasedání Rady pro velké výzkumné infrastruktury nám. </w:t>
            </w:r>
            <w:r w:rsidR="00D12B45">
              <w:rPr>
                <w:rFonts w:ascii="Arial" w:hAnsi="Arial" w:cs="Arial"/>
                <w:color w:val="000000"/>
                <w:sz w:val="22"/>
                <w:szCs w:val="22"/>
              </w:rPr>
              <w:br/>
            </w:r>
            <w:r w:rsidRPr="008B76B1">
              <w:rPr>
                <w:rFonts w:ascii="Arial" w:hAnsi="Arial" w:cs="Arial"/>
                <w:color w:val="000000"/>
                <w:sz w:val="22"/>
                <w:szCs w:val="22"/>
              </w:rPr>
              <w:t>P. Doleček</w:t>
            </w:r>
            <w:r w:rsidR="00B324DC">
              <w:rPr>
                <w:rFonts w:ascii="Arial" w:hAnsi="Arial" w:cs="Arial"/>
                <w:color w:val="000000"/>
                <w:sz w:val="22"/>
                <w:szCs w:val="22"/>
              </w:rPr>
              <w:t xml:space="preserve"> (MŠMT)</w:t>
            </w:r>
            <w:r w:rsidRPr="008B76B1">
              <w:rPr>
                <w:rFonts w:ascii="Arial" w:hAnsi="Arial" w:cs="Arial"/>
                <w:color w:val="000000"/>
                <w:sz w:val="22"/>
                <w:szCs w:val="22"/>
              </w:rPr>
              <w:t xml:space="preserve"> uvedl, že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s</w:t>
            </w:r>
            <w:r w:rsidRPr="008B76B1">
              <w:rPr>
                <w:rFonts w:ascii="Arial" w:hAnsi="Arial" w:cs="Arial"/>
                <w:color w:val="000000"/>
                <w:sz w:val="22"/>
                <w:szCs w:val="22"/>
              </w:rPr>
              <w:t>e stal garant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em</w:t>
            </w:r>
            <w:r w:rsidRPr="008B76B1">
              <w:rPr>
                <w:rFonts w:ascii="Arial" w:hAnsi="Arial" w:cs="Arial"/>
                <w:color w:val="000000"/>
                <w:sz w:val="22"/>
                <w:szCs w:val="22"/>
              </w:rPr>
              <w:t xml:space="preserve"> pilíře „Inovační a výzkumná centra“ a</w:t>
            </w:r>
            <w:r w:rsidR="00FE7A10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  <w:r w:rsidRPr="008B76B1">
              <w:rPr>
                <w:rFonts w:ascii="Arial" w:hAnsi="Arial" w:cs="Arial"/>
                <w:color w:val="000000"/>
                <w:sz w:val="22"/>
                <w:szCs w:val="22"/>
              </w:rPr>
              <w:t>připravuje Akční plány jeho implementace.</w:t>
            </w:r>
          </w:p>
          <w:p w:rsidR="00DC5FE9" w:rsidRPr="00DE7D5F" w:rsidRDefault="008F2E72" w:rsidP="00FE7A1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Následně </w:t>
            </w:r>
            <w:r w:rsidR="00D12B45">
              <w:rPr>
                <w:rFonts w:ascii="Arial" w:hAnsi="Arial" w:cs="Arial"/>
                <w:color w:val="000000"/>
                <w:sz w:val="22"/>
                <w:szCs w:val="22"/>
              </w:rPr>
              <w:t>bylo na jednání pracovní skupiny dne 21. 3. 2019 upřesněno</w:t>
            </w:r>
            <w:r w:rsidRPr="008B76B1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DE7D5F">
              <w:rPr>
                <w:rFonts w:ascii="Arial" w:hAnsi="Arial" w:cs="Arial"/>
                <w:color w:val="000000"/>
                <w:sz w:val="22"/>
                <w:szCs w:val="22"/>
              </w:rPr>
              <w:t xml:space="preserve">zadání PS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-</w:t>
            </w:r>
            <w:r w:rsidRPr="008B76B1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D12B45">
              <w:rPr>
                <w:rFonts w:ascii="Arial" w:hAnsi="Arial" w:cs="Arial"/>
                <w:color w:val="000000"/>
                <w:sz w:val="22"/>
                <w:szCs w:val="22"/>
              </w:rPr>
              <w:t xml:space="preserve">navrhnout podmínky a kritéria systému dlouhodobě udržitelného rozvoje </w:t>
            </w:r>
            <w:r w:rsidRPr="00DE7D5F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výlučně velkých výzkumných infrastruktur </w:t>
            </w:r>
            <w:r w:rsidRPr="00D12B45">
              <w:rPr>
                <w:rFonts w:ascii="Arial" w:hAnsi="Arial" w:cs="Arial"/>
                <w:color w:val="000000"/>
                <w:sz w:val="22"/>
                <w:szCs w:val="22"/>
              </w:rPr>
              <w:t xml:space="preserve">po roce 2022 </w:t>
            </w:r>
            <w:r w:rsidRPr="008B76B1">
              <w:rPr>
                <w:rFonts w:ascii="Arial" w:hAnsi="Arial" w:cs="Arial"/>
                <w:color w:val="000000"/>
                <w:sz w:val="22"/>
                <w:szCs w:val="22"/>
              </w:rPr>
              <w:t xml:space="preserve">s tím, že za implementační strategii pilíře „Inovační a výzkumná centra“ bude odpovídat nám. P. Doleček. </w:t>
            </w:r>
            <w:r w:rsidR="00D12B45" w:rsidRPr="00D12B45">
              <w:rPr>
                <w:rFonts w:ascii="Arial" w:hAnsi="Arial" w:cs="Arial"/>
                <w:color w:val="000000"/>
                <w:sz w:val="22"/>
                <w:szCs w:val="22"/>
              </w:rPr>
              <w:t>Pracovní skupina se vrátila k</w:t>
            </w:r>
            <w:r w:rsidR="00DE7D5F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  <w:r w:rsidR="00D12B45" w:rsidRPr="00D12B45">
              <w:rPr>
                <w:rFonts w:ascii="Arial" w:hAnsi="Arial" w:cs="Arial"/>
                <w:color w:val="000000"/>
                <w:sz w:val="22"/>
                <w:szCs w:val="22"/>
              </w:rPr>
              <w:t xml:space="preserve"> původnímu materiálu z 18. 10. 2018 (před tím než byl podle připomínek MŠMT rozšířen i</w:t>
            </w:r>
            <w:r w:rsidR="00FE7A10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  <w:r w:rsidR="00D12B45" w:rsidRPr="00D12B45">
              <w:rPr>
                <w:rFonts w:ascii="Arial" w:hAnsi="Arial" w:cs="Arial"/>
                <w:color w:val="000000"/>
                <w:sz w:val="22"/>
                <w:szCs w:val="22"/>
              </w:rPr>
              <w:t>na velké infrastruktury), který podrobně projednala a stanovila si úkoly pro další jednání</w:t>
            </w:r>
            <w:r w:rsidR="00DE7D5F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</w:p>
        </w:tc>
      </w:tr>
      <w:tr w:rsidR="008F77F6" w:rsidRPr="00DE2BC0" w:rsidTr="00115DD5">
        <w:trPr>
          <w:trHeight w:val="1343"/>
        </w:trPr>
        <w:tc>
          <w:tcPr>
            <w:tcW w:w="9288" w:type="dxa"/>
            <w:gridSpan w:val="2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Pr="00AB734E" w:rsidRDefault="008F77F6" w:rsidP="008F77F6">
            <w:pPr>
              <w:spacing w:before="120" w:after="12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AB734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Přílohy</w:t>
            </w:r>
          </w:p>
          <w:p w:rsidR="0053018F" w:rsidRPr="0099384A" w:rsidRDefault="00B53609" w:rsidP="00FE7A1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9384A">
              <w:rPr>
                <w:rFonts w:ascii="Arial" w:hAnsi="Arial" w:cs="Arial"/>
                <w:sz w:val="22"/>
                <w:szCs w:val="22"/>
              </w:rPr>
              <w:t>Materiál „</w:t>
            </w:r>
            <w:r w:rsidR="00D12B45" w:rsidRPr="00D12B45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>Informace o činnosti pracovní skupiny pro velké výzkumné infrastruktury za</w:t>
            </w:r>
            <w:r w:rsidR="00FE7A10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> </w:t>
            </w:r>
            <w:r w:rsidR="00D12B45" w:rsidRPr="00D12B45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>I.</w:t>
            </w:r>
            <w:r w:rsidR="00FE7A10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> </w:t>
            </w:r>
            <w:r w:rsidR="00D12B45" w:rsidRPr="00D12B45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>čtvrtletí 2019 a příprava systému dlouhodobě udržitelného rozvoje velkých výzkumných infrastruktur po roce 2022</w:t>
            </w:r>
            <w:r w:rsidR="00D12B45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 xml:space="preserve">“ </w:t>
            </w:r>
          </w:p>
        </w:tc>
      </w:tr>
    </w:tbl>
    <w:p w:rsidR="00F86D54" w:rsidRDefault="00783D64" w:rsidP="00DE7D5F">
      <w:bookmarkStart w:id="0" w:name="_GoBack"/>
      <w:bookmarkEnd w:id="0"/>
    </w:p>
    <w:sectPr w:rsidR="00F86D54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3D64" w:rsidRDefault="00783D64" w:rsidP="008F77F6">
      <w:r>
        <w:separator/>
      </w:r>
    </w:p>
  </w:endnote>
  <w:endnote w:type="continuationSeparator" w:id="0">
    <w:p w:rsidR="00783D64" w:rsidRDefault="00783D64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3D64" w:rsidRDefault="00783D64" w:rsidP="008F77F6">
      <w:r>
        <w:separator/>
      </w:r>
    </w:p>
  </w:footnote>
  <w:footnote w:type="continuationSeparator" w:id="0">
    <w:p w:rsidR="00783D64" w:rsidRDefault="00783D64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43423F"/>
    <w:multiLevelType w:val="hybridMultilevel"/>
    <w:tmpl w:val="FA58835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0D16AF"/>
    <w:multiLevelType w:val="hybridMultilevel"/>
    <w:tmpl w:val="C6B80B2A"/>
    <w:lvl w:ilvl="0" w:tplc="6F18800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5F27C75"/>
    <w:multiLevelType w:val="hybridMultilevel"/>
    <w:tmpl w:val="B3EAA3E8"/>
    <w:lvl w:ilvl="0" w:tplc="6F18800C">
      <w:numFmt w:val="bullet"/>
      <w:lvlText w:val="-"/>
      <w:lvlJc w:val="left"/>
      <w:pPr>
        <w:ind w:left="107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C2549E4"/>
    <w:multiLevelType w:val="hybridMultilevel"/>
    <w:tmpl w:val="041E6B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6B04081"/>
    <w:multiLevelType w:val="hybridMultilevel"/>
    <w:tmpl w:val="DE38CE7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1504C3F"/>
    <w:multiLevelType w:val="hybridMultilevel"/>
    <w:tmpl w:val="8B664A4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E141C09"/>
    <w:multiLevelType w:val="hybridMultilevel"/>
    <w:tmpl w:val="6F8488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FAA001E"/>
    <w:multiLevelType w:val="hybridMultilevel"/>
    <w:tmpl w:val="5B6254C2"/>
    <w:lvl w:ilvl="0" w:tplc="6F18800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7800E99"/>
    <w:multiLevelType w:val="hybridMultilevel"/>
    <w:tmpl w:val="688071C4"/>
    <w:lvl w:ilvl="0" w:tplc="04050001">
      <w:start w:val="1"/>
      <w:numFmt w:val="bullet"/>
      <w:lvlText w:val=""/>
      <w:lvlJc w:val="left"/>
      <w:pPr>
        <w:ind w:left="162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82" w:hanging="360"/>
      </w:pPr>
      <w:rPr>
        <w:rFonts w:ascii="Wingdings" w:hAnsi="Wingdings" w:hint="default"/>
      </w:rPr>
    </w:lvl>
  </w:abstractNum>
  <w:abstractNum w:abstractNumId="11">
    <w:nsid w:val="587C4BE7"/>
    <w:multiLevelType w:val="hybridMultilevel"/>
    <w:tmpl w:val="392476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FCA156C"/>
    <w:multiLevelType w:val="hybridMultilevel"/>
    <w:tmpl w:val="392476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1D45E12"/>
    <w:multiLevelType w:val="hybridMultilevel"/>
    <w:tmpl w:val="88D4CCC4"/>
    <w:lvl w:ilvl="0" w:tplc="AD2CDB9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23E46B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0BF1CFF"/>
    <w:multiLevelType w:val="hybridMultilevel"/>
    <w:tmpl w:val="3CC6DAD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D835EAE"/>
    <w:multiLevelType w:val="hybridMultilevel"/>
    <w:tmpl w:val="E4F405CA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1"/>
  </w:num>
  <w:num w:numId="4">
    <w:abstractNumId w:val="12"/>
  </w:num>
  <w:num w:numId="5">
    <w:abstractNumId w:val="13"/>
  </w:num>
  <w:num w:numId="6">
    <w:abstractNumId w:val="6"/>
  </w:num>
  <w:num w:numId="7">
    <w:abstractNumId w:val="10"/>
  </w:num>
  <w:num w:numId="8">
    <w:abstractNumId w:val="7"/>
  </w:num>
  <w:num w:numId="9">
    <w:abstractNumId w:val="2"/>
  </w:num>
  <w:num w:numId="10">
    <w:abstractNumId w:val="8"/>
  </w:num>
  <w:num w:numId="11">
    <w:abstractNumId w:val="9"/>
  </w:num>
  <w:num w:numId="12">
    <w:abstractNumId w:val="3"/>
  </w:num>
  <w:num w:numId="13">
    <w:abstractNumId w:val="15"/>
  </w:num>
  <w:num w:numId="14">
    <w:abstractNumId w:val="1"/>
  </w:num>
  <w:num w:numId="15">
    <w:abstractNumId w:val="5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03FE6"/>
    <w:rsid w:val="0001738C"/>
    <w:rsid w:val="00075535"/>
    <w:rsid w:val="00090E0E"/>
    <w:rsid w:val="00095B2C"/>
    <w:rsid w:val="000A463E"/>
    <w:rsid w:val="000A7002"/>
    <w:rsid w:val="000B374F"/>
    <w:rsid w:val="000C2C43"/>
    <w:rsid w:val="000C4A33"/>
    <w:rsid w:val="000D0C8C"/>
    <w:rsid w:val="000D6C28"/>
    <w:rsid w:val="000F3B7A"/>
    <w:rsid w:val="00102FC4"/>
    <w:rsid w:val="00115DD5"/>
    <w:rsid w:val="0014301C"/>
    <w:rsid w:val="001528E0"/>
    <w:rsid w:val="00171C4D"/>
    <w:rsid w:val="001C393C"/>
    <w:rsid w:val="001D5092"/>
    <w:rsid w:val="001E63C4"/>
    <w:rsid w:val="001F03C7"/>
    <w:rsid w:val="00212C92"/>
    <w:rsid w:val="00230FB0"/>
    <w:rsid w:val="00237006"/>
    <w:rsid w:val="002405C0"/>
    <w:rsid w:val="00242E22"/>
    <w:rsid w:val="00280238"/>
    <w:rsid w:val="00284FA6"/>
    <w:rsid w:val="00291599"/>
    <w:rsid w:val="002A18DA"/>
    <w:rsid w:val="002A6EF1"/>
    <w:rsid w:val="002D514A"/>
    <w:rsid w:val="002F01DD"/>
    <w:rsid w:val="00305825"/>
    <w:rsid w:val="0031020D"/>
    <w:rsid w:val="00320BD6"/>
    <w:rsid w:val="00325A0D"/>
    <w:rsid w:val="00332ADC"/>
    <w:rsid w:val="00353C02"/>
    <w:rsid w:val="00355A46"/>
    <w:rsid w:val="00360293"/>
    <w:rsid w:val="00387B05"/>
    <w:rsid w:val="003916A7"/>
    <w:rsid w:val="003C6FA0"/>
    <w:rsid w:val="003D2395"/>
    <w:rsid w:val="003D51B9"/>
    <w:rsid w:val="003E5A9B"/>
    <w:rsid w:val="003F0A5D"/>
    <w:rsid w:val="003F17E1"/>
    <w:rsid w:val="003F514D"/>
    <w:rsid w:val="00415B5F"/>
    <w:rsid w:val="00445353"/>
    <w:rsid w:val="00460F48"/>
    <w:rsid w:val="00463100"/>
    <w:rsid w:val="0047064C"/>
    <w:rsid w:val="00492E38"/>
    <w:rsid w:val="00494A1F"/>
    <w:rsid w:val="004963BA"/>
    <w:rsid w:val="004C7ADB"/>
    <w:rsid w:val="004E2014"/>
    <w:rsid w:val="004E21DB"/>
    <w:rsid w:val="0053018F"/>
    <w:rsid w:val="00543506"/>
    <w:rsid w:val="00553297"/>
    <w:rsid w:val="00562C6B"/>
    <w:rsid w:val="00582C03"/>
    <w:rsid w:val="0058471A"/>
    <w:rsid w:val="0058606A"/>
    <w:rsid w:val="00591860"/>
    <w:rsid w:val="005926F9"/>
    <w:rsid w:val="005A36C1"/>
    <w:rsid w:val="005A716D"/>
    <w:rsid w:val="005C3BF2"/>
    <w:rsid w:val="005D257D"/>
    <w:rsid w:val="005D4C13"/>
    <w:rsid w:val="005E1E50"/>
    <w:rsid w:val="005E5D80"/>
    <w:rsid w:val="005E5FD1"/>
    <w:rsid w:val="005F7293"/>
    <w:rsid w:val="0060284A"/>
    <w:rsid w:val="00606D60"/>
    <w:rsid w:val="00627B7A"/>
    <w:rsid w:val="006435BA"/>
    <w:rsid w:val="00646D8B"/>
    <w:rsid w:val="00655313"/>
    <w:rsid w:val="00660AAF"/>
    <w:rsid w:val="00670A2D"/>
    <w:rsid w:val="00677162"/>
    <w:rsid w:val="00681D93"/>
    <w:rsid w:val="006C13C6"/>
    <w:rsid w:val="006D60DC"/>
    <w:rsid w:val="006F3251"/>
    <w:rsid w:val="006F78C4"/>
    <w:rsid w:val="00702CC3"/>
    <w:rsid w:val="00713180"/>
    <w:rsid w:val="00734526"/>
    <w:rsid w:val="00742394"/>
    <w:rsid w:val="00752B7A"/>
    <w:rsid w:val="00757A2B"/>
    <w:rsid w:val="00766139"/>
    <w:rsid w:val="00783AA1"/>
    <w:rsid w:val="00783D64"/>
    <w:rsid w:val="00784126"/>
    <w:rsid w:val="0078472B"/>
    <w:rsid w:val="007A09F2"/>
    <w:rsid w:val="007A76BD"/>
    <w:rsid w:val="007E1E31"/>
    <w:rsid w:val="007E2E6C"/>
    <w:rsid w:val="008051EB"/>
    <w:rsid w:val="00810AA0"/>
    <w:rsid w:val="00811A10"/>
    <w:rsid w:val="00813243"/>
    <w:rsid w:val="00834E8A"/>
    <w:rsid w:val="008451B2"/>
    <w:rsid w:val="0085140B"/>
    <w:rsid w:val="00855086"/>
    <w:rsid w:val="00855367"/>
    <w:rsid w:val="008762B1"/>
    <w:rsid w:val="008D475C"/>
    <w:rsid w:val="008E1962"/>
    <w:rsid w:val="008E6867"/>
    <w:rsid w:val="008F1999"/>
    <w:rsid w:val="008F2E72"/>
    <w:rsid w:val="008F35D6"/>
    <w:rsid w:val="008F77F6"/>
    <w:rsid w:val="00900E3B"/>
    <w:rsid w:val="00925EA0"/>
    <w:rsid w:val="009434DB"/>
    <w:rsid w:val="009455B5"/>
    <w:rsid w:val="00947753"/>
    <w:rsid w:val="009506D5"/>
    <w:rsid w:val="00960156"/>
    <w:rsid w:val="009704D2"/>
    <w:rsid w:val="009870E8"/>
    <w:rsid w:val="009926F2"/>
    <w:rsid w:val="00993440"/>
    <w:rsid w:val="0099384A"/>
    <w:rsid w:val="009B2AE4"/>
    <w:rsid w:val="009B577B"/>
    <w:rsid w:val="009C0869"/>
    <w:rsid w:val="009D6D4B"/>
    <w:rsid w:val="00A0003C"/>
    <w:rsid w:val="00A220CF"/>
    <w:rsid w:val="00A51417"/>
    <w:rsid w:val="00A64E61"/>
    <w:rsid w:val="00A912A9"/>
    <w:rsid w:val="00A92DAF"/>
    <w:rsid w:val="00AA1B8F"/>
    <w:rsid w:val="00AA51BE"/>
    <w:rsid w:val="00AA7217"/>
    <w:rsid w:val="00AB734E"/>
    <w:rsid w:val="00AC097B"/>
    <w:rsid w:val="00AC2088"/>
    <w:rsid w:val="00AE7D40"/>
    <w:rsid w:val="00B16359"/>
    <w:rsid w:val="00B324DC"/>
    <w:rsid w:val="00B40BB1"/>
    <w:rsid w:val="00B43555"/>
    <w:rsid w:val="00B476E7"/>
    <w:rsid w:val="00B53609"/>
    <w:rsid w:val="00B554E8"/>
    <w:rsid w:val="00B65A4C"/>
    <w:rsid w:val="00B70A52"/>
    <w:rsid w:val="00B72EB0"/>
    <w:rsid w:val="00B75E8B"/>
    <w:rsid w:val="00B91B89"/>
    <w:rsid w:val="00BA148D"/>
    <w:rsid w:val="00BC0BE9"/>
    <w:rsid w:val="00BC60B7"/>
    <w:rsid w:val="00BC66E7"/>
    <w:rsid w:val="00BF591D"/>
    <w:rsid w:val="00C14219"/>
    <w:rsid w:val="00C20105"/>
    <w:rsid w:val="00C20639"/>
    <w:rsid w:val="00C60677"/>
    <w:rsid w:val="00C720F5"/>
    <w:rsid w:val="00C760D4"/>
    <w:rsid w:val="00C83287"/>
    <w:rsid w:val="00C87EE3"/>
    <w:rsid w:val="00C94ED8"/>
    <w:rsid w:val="00CB0C70"/>
    <w:rsid w:val="00CE7925"/>
    <w:rsid w:val="00CF7BBD"/>
    <w:rsid w:val="00D12B45"/>
    <w:rsid w:val="00D13DDC"/>
    <w:rsid w:val="00D27C56"/>
    <w:rsid w:val="00D8534E"/>
    <w:rsid w:val="00DB3447"/>
    <w:rsid w:val="00DB3E21"/>
    <w:rsid w:val="00DC5FE9"/>
    <w:rsid w:val="00DC7211"/>
    <w:rsid w:val="00DD1785"/>
    <w:rsid w:val="00DE38D7"/>
    <w:rsid w:val="00DE7D5F"/>
    <w:rsid w:val="00DF1C37"/>
    <w:rsid w:val="00DF1C58"/>
    <w:rsid w:val="00E00067"/>
    <w:rsid w:val="00E13557"/>
    <w:rsid w:val="00E13D73"/>
    <w:rsid w:val="00E21EF3"/>
    <w:rsid w:val="00E52D50"/>
    <w:rsid w:val="00E877A2"/>
    <w:rsid w:val="00EA095A"/>
    <w:rsid w:val="00EC17F8"/>
    <w:rsid w:val="00EC70A1"/>
    <w:rsid w:val="00ED2725"/>
    <w:rsid w:val="00EE0D6C"/>
    <w:rsid w:val="00EF2B22"/>
    <w:rsid w:val="00EF4C70"/>
    <w:rsid w:val="00F161CD"/>
    <w:rsid w:val="00F165C8"/>
    <w:rsid w:val="00F24D60"/>
    <w:rsid w:val="00F460CB"/>
    <w:rsid w:val="00F5110F"/>
    <w:rsid w:val="00F829B9"/>
    <w:rsid w:val="00F930CE"/>
    <w:rsid w:val="00FC0439"/>
    <w:rsid w:val="00FC5F9B"/>
    <w:rsid w:val="00FE55B7"/>
    <w:rsid w:val="00FE7A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aliases w:val="Nad,Odstavec_muj,Název grafu,nad 1"/>
    <w:basedOn w:val="Normln"/>
    <w:link w:val="OdstavecseseznamemChar"/>
    <w:uiPriority w:val="34"/>
    <w:qFormat/>
    <w:rsid w:val="002405C0"/>
    <w:pPr>
      <w:ind w:left="720"/>
      <w:contextualSpacing/>
    </w:pPr>
  </w:style>
  <w:style w:type="character" w:styleId="Odkaznakoment">
    <w:name w:val="annotation reference"/>
    <w:uiPriority w:val="99"/>
    <w:semiHidden/>
    <w:unhideWhenUsed/>
    <w:rsid w:val="003F0A5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F0A5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F0A5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aliases w:val="Nad Char,Odstavec_muj Char,Název grafu Char,nad 1 Char"/>
    <w:link w:val="Odstavecseseznamem"/>
    <w:uiPriority w:val="34"/>
    <w:locked/>
    <w:rsid w:val="006D60D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F3B7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F3B7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poznpodarou">
    <w:name w:val="footnote text"/>
    <w:basedOn w:val="Normln"/>
    <w:link w:val="TextpoznpodarouChar"/>
    <w:semiHidden/>
    <w:rsid w:val="00752B7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752B7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semiHidden/>
    <w:rsid w:val="00752B7A"/>
    <w:rPr>
      <w:vertAlign w:val="superscript"/>
    </w:rPr>
  </w:style>
  <w:style w:type="character" w:styleId="Hypertextovodkaz">
    <w:name w:val="Hyperlink"/>
    <w:rsid w:val="00752B7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aliases w:val="Nad,Odstavec_muj,Název grafu,nad 1"/>
    <w:basedOn w:val="Normln"/>
    <w:link w:val="OdstavecseseznamemChar"/>
    <w:uiPriority w:val="34"/>
    <w:qFormat/>
    <w:rsid w:val="002405C0"/>
    <w:pPr>
      <w:ind w:left="720"/>
      <w:contextualSpacing/>
    </w:pPr>
  </w:style>
  <w:style w:type="character" w:styleId="Odkaznakoment">
    <w:name w:val="annotation reference"/>
    <w:uiPriority w:val="99"/>
    <w:semiHidden/>
    <w:unhideWhenUsed/>
    <w:rsid w:val="003F0A5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F0A5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F0A5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aliases w:val="Nad Char,Odstavec_muj Char,Název grafu Char,nad 1 Char"/>
    <w:link w:val="Odstavecseseznamem"/>
    <w:uiPriority w:val="34"/>
    <w:locked/>
    <w:rsid w:val="006D60D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F3B7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F3B7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poznpodarou">
    <w:name w:val="footnote text"/>
    <w:basedOn w:val="Normln"/>
    <w:link w:val="TextpoznpodarouChar"/>
    <w:semiHidden/>
    <w:rsid w:val="00752B7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752B7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semiHidden/>
    <w:rsid w:val="00752B7A"/>
    <w:rPr>
      <w:vertAlign w:val="superscript"/>
    </w:rPr>
  </w:style>
  <w:style w:type="character" w:styleId="Hypertextovodkaz">
    <w:name w:val="Hyperlink"/>
    <w:rsid w:val="00752B7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3FB827-6AAF-40D1-A35B-3688609069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248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Bártová Milada</cp:lastModifiedBy>
  <cp:revision>3</cp:revision>
  <cp:lastPrinted>2018-10-15T08:36:00Z</cp:lastPrinted>
  <dcterms:created xsi:type="dcterms:W3CDTF">2019-03-25T09:50:00Z</dcterms:created>
  <dcterms:modified xsi:type="dcterms:W3CDTF">2019-04-03T06:46:00Z</dcterms:modified>
</cp:coreProperties>
</file>